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9" w:rsidRPr="00396328" w:rsidRDefault="001D5D29" w:rsidP="008101F4">
      <w:pPr>
        <w:shd w:val="clear" w:color="auto" w:fill="FFFFFF"/>
        <w:spacing w:line="360" w:lineRule="auto"/>
        <w:ind w:left="-567"/>
        <w:jc w:val="center"/>
        <w:outlineLvl w:val="0"/>
        <w:rPr>
          <w:rFonts w:ascii="PT Sans" w:hAnsi="PT Sans"/>
          <w:b/>
          <w:bCs/>
          <w:color w:val="000000"/>
          <w:kern w:val="36"/>
          <w:szCs w:val="24"/>
        </w:rPr>
      </w:pPr>
      <w:bookmarkStart w:id="0" w:name="_GoBack"/>
      <w:r>
        <w:rPr>
          <w:rFonts w:ascii="PT Sans" w:hAnsi="PT Sans"/>
          <w:b/>
          <w:bCs/>
          <w:color w:val="000000"/>
          <w:kern w:val="36"/>
          <w:szCs w:val="24"/>
        </w:rPr>
        <w:t>Вынесен приговор взяткополучателю</w:t>
      </w:r>
    </w:p>
    <w:p w:rsidR="001D5D29" w:rsidRPr="00396328" w:rsidRDefault="001D5D29" w:rsidP="00396328">
      <w:pPr>
        <w:shd w:val="clear" w:color="auto" w:fill="FFFFFF"/>
        <w:spacing w:line="360" w:lineRule="auto"/>
        <w:ind w:left="-567"/>
        <w:jc w:val="both"/>
        <w:outlineLvl w:val="0"/>
        <w:rPr>
          <w:rFonts w:ascii="PT Sans" w:hAnsi="PT Sans"/>
          <w:bCs/>
          <w:color w:val="000000"/>
          <w:kern w:val="36"/>
          <w:szCs w:val="24"/>
        </w:rPr>
      </w:pPr>
    </w:p>
    <w:p w:rsidR="001D5D29" w:rsidRPr="00E86804" w:rsidRDefault="001D5D29" w:rsidP="0054025A">
      <w:pPr>
        <w:shd w:val="clear" w:color="auto" w:fill="FFFFFF"/>
        <w:spacing w:line="360" w:lineRule="auto"/>
        <w:ind w:left="-567" w:firstLine="1287"/>
        <w:jc w:val="both"/>
        <w:outlineLvl w:val="0"/>
        <w:rPr>
          <w:rFonts w:ascii="PT Sans" w:hAnsi="PT Sans"/>
          <w:b/>
          <w:bCs/>
          <w:i/>
          <w:color w:val="000000"/>
          <w:kern w:val="36"/>
          <w:szCs w:val="24"/>
        </w:rPr>
      </w:pPr>
      <w:r w:rsidRPr="00E86804">
        <w:rPr>
          <w:rFonts w:ascii="PT Sans" w:hAnsi="PT Sans"/>
          <w:b/>
          <w:bCs/>
          <w:i/>
          <w:color w:val="000000"/>
          <w:kern w:val="36"/>
          <w:szCs w:val="24"/>
        </w:rPr>
        <w:t xml:space="preserve">В Архангельской области вынесен приговор в отношении одного из сотрудников АО «ПО </w:t>
      </w:r>
      <w:proofErr w:type="spellStart"/>
      <w:r w:rsidRPr="00E86804">
        <w:rPr>
          <w:rFonts w:ascii="PT Sans" w:hAnsi="PT Sans"/>
          <w:b/>
          <w:bCs/>
          <w:i/>
          <w:color w:val="000000"/>
          <w:kern w:val="36"/>
          <w:szCs w:val="24"/>
        </w:rPr>
        <w:t>Севмаш</w:t>
      </w:r>
      <w:proofErr w:type="spellEnd"/>
      <w:r w:rsidRPr="00E86804">
        <w:rPr>
          <w:rFonts w:ascii="PT Sans" w:hAnsi="PT Sans"/>
          <w:b/>
          <w:bCs/>
          <w:i/>
          <w:color w:val="000000"/>
          <w:kern w:val="36"/>
          <w:szCs w:val="24"/>
        </w:rPr>
        <w:t>», получавшего взятки.</w:t>
      </w:r>
    </w:p>
    <w:p w:rsidR="001D5D29" w:rsidRPr="00396328" w:rsidRDefault="001D5D29" w:rsidP="0054025A">
      <w:pPr>
        <w:spacing w:line="360" w:lineRule="auto"/>
        <w:ind w:left="-567" w:firstLine="1287"/>
        <w:jc w:val="both"/>
        <w:rPr>
          <w:rFonts w:ascii="PT Sans" w:hAnsi="PT Sans"/>
          <w:szCs w:val="24"/>
        </w:rPr>
      </w:pPr>
      <w:r w:rsidRPr="00396328">
        <w:rPr>
          <w:rFonts w:ascii="PT Sans" w:hAnsi="PT Sans"/>
          <w:spacing w:val="-4"/>
          <w:szCs w:val="24"/>
        </w:rPr>
        <w:t xml:space="preserve">Северодвинский городской суд признал мастера сборочных работ в стапельно-сдаточном производстве </w:t>
      </w:r>
      <w:r w:rsidRPr="00396328">
        <w:rPr>
          <w:rFonts w:ascii="PT Sans" w:hAnsi="PT Sans"/>
          <w:szCs w:val="24"/>
        </w:rPr>
        <w:t>акционерного общества «Производственное Объединение «Северное машиностр</w:t>
      </w:r>
      <w:r>
        <w:rPr>
          <w:rFonts w:ascii="PT Sans" w:hAnsi="PT Sans"/>
          <w:szCs w:val="24"/>
        </w:rPr>
        <w:t>о</w:t>
      </w:r>
      <w:r w:rsidRPr="00396328">
        <w:rPr>
          <w:rFonts w:ascii="PT Sans" w:hAnsi="PT Sans"/>
          <w:szCs w:val="24"/>
        </w:rPr>
        <w:t>ительное предприятие»</w:t>
      </w:r>
      <w:r w:rsidRPr="00396328">
        <w:rPr>
          <w:rFonts w:ascii="PT Sans" w:hAnsi="PT Sans"/>
          <w:spacing w:val="-4"/>
          <w:szCs w:val="24"/>
        </w:rPr>
        <w:t xml:space="preserve"> </w:t>
      </w:r>
      <w:r w:rsidRPr="00396328">
        <w:rPr>
          <w:rFonts w:ascii="PT Sans" w:hAnsi="PT Sans"/>
          <w:szCs w:val="24"/>
        </w:rPr>
        <w:t>виновным в совершении четырёх преступлений, предусмотренных ст.290 УК РФ (получение взятки</w:t>
      </w:r>
      <w:r>
        <w:rPr>
          <w:rFonts w:ascii="PT Sans" w:hAnsi="PT Sans"/>
          <w:szCs w:val="24"/>
        </w:rPr>
        <w:t>).</w:t>
      </w:r>
      <w:r w:rsidRPr="00396328">
        <w:rPr>
          <w:rFonts w:ascii="PT Sans" w:hAnsi="PT Sans"/>
          <w:szCs w:val="24"/>
        </w:rPr>
        <w:t xml:space="preserve">  </w:t>
      </w:r>
    </w:p>
    <w:p w:rsidR="001D5D29" w:rsidRPr="00396328" w:rsidRDefault="001D5D29" w:rsidP="00A7527E">
      <w:pPr>
        <w:pStyle w:val="ac"/>
        <w:spacing w:before="0" w:after="0" w:line="360" w:lineRule="auto"/>
        <w:ind w:left="-567" w:right="0" w:firstLine="720"/>
        <w:jc w:val="both"/>
        <w:rPr>
          <w:rFonts w:ascii="PT Sans" w:hAnsi="PT Sans"/>
        </w:rPr>
      </w:pPr>
      <w:r w:rsidRPr="00396328">
        <w:rPr>
          <w:rFonts w:ascii="PT Sans" w:hAnsi="PT Sans"/>
        </w:rPr>
        <w:t>Судом взяткополучателю назначено наказание в виде лишения свободы на срок 7 лет 6 месяцев с отбыванием наказания в колонии строгого режима. Приговор суда не вступил в законную силу.</w:t>
      </w:r>
    </w:p>
    <w:p w:rsidR="001D5D29" w:rsidRPr="00396328" w:rsidRDefault="001D5D29" w:rsidP="00396328">
      <w:pPr>
        <w:spacing w:line="360" w:lineRule="auto"/>
        <w:ind w:left="-567"/>
        <w:jc w:val="both"/>
        <w:rPr>
          <w:rFonts w:ascii="PT Sans" w:hAnsi="PT Sans"/>
          <w:szCs w:val="24"/>
        </w:rPr>
      </w:pPr>
      <w:r>
        <w:rPr>
          <w:rFonts w:ascii="PT Sans" w:hAnsi="PT Sans"/>
          <w:szCs w:val="24"/>
        </w:rPr>
        <w:t xml:space="preserve"> </w:t>
      </w:r>
      <w:r>
        <w:rPr>
          <w:rFonts w:ascii="PT Sans" w:hAnsi="PT Sans"/>
          <w:szCs w:val="24"/>
        </w:rPr>
        <w:tab/>
        <w:t xml:space="preserve">  С</w:t>
      </w:r>
      <w:r w:rsidRPr="00396328">
        <w:rPr>
          <w:rFonts w:ascii="PT Sans" w:hAnsi="PT Sans"/>
          <w:szCs w:val="24"/>
        </w:rPr>
        <w:t xml:space="preserve">ледствием и судом установлено, что указанное должностное лицо, осуществляя организационно-распорядительные функции, связанные с руководством находящимися в его служебном подчинении  работниками, в период с 2016 по 2018 годы, систематически получал от последних деньги в виде взятки  за включение их в заявки о привлечении </w:t>
      </w:r>
      <w:proofErr w:type="gramStart"/>
      <w:r w:rsidRPr="00396328">
        <w:rPr>
          <w:rFonts w:ascii="PT Sans" w:hAnsi="PT Sans"/>
          <w:szCs w:val="24"/>
        </w:rPr>
        <w:t>к</w:t>
      </w:r>
      <w:proofErr w:type="gramEnd"/>
      <w:r w:rsidRPr="00396328">
        <w:rPr>
          <w:rFonts w:ascii="PT Sans" w:hAnsi="PT Sans"/>
          <w:szCs w:val="24"/>
        </w:rPr>
        <w:t xml:space="preserve"> выполнению работ в выходные и нерабочие праздничные дни, для производства сверхурочных работ, что позволяло им получать повышенную заработную плату, а также за непринятие мер за возможные упущения и нарушения в работе.</w:t>
      </w:r>
    </w:p>
    <w:p w:rsidR="001D5D29" w:rsidRPr="00396328" w:rsidRDefault="001D5D29" w:rsidP="00A7527E">
      <w:pPr>
        <w:spacing w:line="360" w:lineRule="auto"/>
        <w:ind w:left="-567" w:firstLine="567"/>
        <w:jc w:val="both"/>
        <w:rPr>
          <w:rFonts w:ascii="PT Sans" w:hAnsi="PT Sans"/>
          <w:szCs w:val="24"/>
        </w:rPr>
      </w:pPr>
      <w:r w:rsidRPr="00396328">
        <w:rPr>
          <w:rFonts w:ascii="PT Sans" w:hAnsi="PT Sans"/>
          <w:szCs w:val="24"/>
        </w:rPr>
        <w:t>В целом сумма полученных указанным лицом в качестве взяток денежных средств составила более 1,4 млн. рублей.</w:t>
      </w:r>
    </w:p>
    <w:p w:rsidR="001D5D29" w:rsidRPr="00396328" w:rsidRDefault="001D5D29" w:rsidP="0054025A">
      <w:pPr>
        <w:pStyle w:val="ac"/>
        <w:shd w:val="clear" w:color="auto" w:fill="FFFFFF"/>
        <w:spacing w:before="0" w:after="0" w:line="360" w:lineRule="auto"/>
        <w:ind w:left="-567" w:right="0" w:firstLine="567"/>
        <w:jc w:val="both"/>
        <w:rPr>
          <w:rFonts w:ascii="PT Sans" w:hAnsi="PT Sans"/>
        </w:rPr>
      </w:pPr>
      <w:r w:rsidRPr="00396328">
        <w:rPr>
          <w:rFonts w:ascii="PT Sans" w:hAnsi="PT Sans"/>
        </w:rPr>
        <w:t>Один из взяткодателей свою вину не признал. Северодвинским городским судом ему назначено наказание в виде штрафа в размере 2,8 млн. рублей</w:t>
      </w:r>
      <w:r>
        <w:rPr>
          <w:rFonts w:ascii="PT Sans" w:hAnsi="PT Sans"/>
        </w:rPr>
        <w:t xml:space="preserve"> за </w:t>
      </w:r>
      <w:proofErr w:type="spellStart"/>
      <w:r>
        <w:rPr>
          <w:rFonts w:ascii="PT Sans" w:hAnsi="PT Sans"/>
        </w:rPr>
        <w:t>своершение</w:t>
      </w:r>
      <w:proofErr w:type="spellEnd"/>
      <w:r>
        <w:rPr>
          <w:rFonts w:ascii="PT Sans" w:hAnsi="PT Sans"/>
        </w:rPr>
        <w:t xml:space="preserve">  преступления, предусмотренного ст. 291 УК РФ (дача взятки)</w:t>
      </w:r>
      <w:r w:rsidRPr="00396328">
        <w:rPr>
          <w:rFonts w:ascii="PT Sans" w:hAnsi="PT Sans"/>
        </w:rPr>
        <w:t xml:space="preserve">. </w:t>
      </w:r>
      <w:r>
        <w:rPr>
          <w:rFonts w:ascii="PT Sans" w:hAnsi="PT Sans"/>
        </w:rPr>
        <w:t>О</w:t>
      </w:r>
      <w:r w:rsidRPr="00396328">
        <w:rPr>
          <w:rFonts w:ascii="PT Sans" w:hAnsi="PT Sans"/>
        </w:rPr>
        <w:t xml:space="preserve">стальные взяткодатели заключили соглашение со следствием, раскаялись в содеянном, активно способствовали расследованию уголовного дела, в </w:t>
      </w:r>
      <w:proofErr w:type="gramStart"/>
      <w:r w:rsidRPr="00396328">
        <w:rPr>
          <w:rFonts w:ascii="PT Sans" w:hAnsi="PT Sans"/>
        </w:rPr>
        <w:t>связи</w:t>
      </w:r>
      <w:proofErr w:type="gramEnd"/>
      <w:r w:rsidRPr="00396328">
        <w:rPr>
          <w:rFonts w:ascii="PT Sans" w:hAnsi="PT Sans"/>
        </w:rPr>
        <w:t xml:space="preserve"> с чем были освобождены от уголовной ответственности по </w:t>
      </w:r>
      <w:proofErr w:type="spellStart"/>
      <w:r w:rsidRPr="00396328">
        <w:rPr>
          <w:rFonts w:ascii="PT Sans" w:hAnsi="PT Sans"/>
        </w:rPr>
        <w:t>нереабилитирующим</w:t>
      </w:r>
      <w:proofErr w:type="spellEnd"/>
      <w:r w:rsidRPr="00396328">
        <w:rPr>
          <w:rFonts w:ascii="PT Sans" w:hAnsi="PT Sans"/>
        </w:rPr>
        <w:t xml:space="preserve"> основаниям.</w:t>
      </w:r>
    </w:p>
    <w:p w:rsidR="001D5D29" w:rsidRDefault="001D5D29" w:rsidP="0054025A">
      <w:pPr>
        <w:shd w:val="clear" w:color="auto" w:fill="FFFFFF"/>
        <w:spacing w:line="360" w:lineRule="auto"/>
        <w:ind w:left="-567" w:firstLine="567"/>
        <w:jc w:val="both"/>
        <w:rPr>
          <w:rFonts w:ascii="PT Sans" w:hAnsi="PT Sans"/>
          <w:szCs w:val="24"/>
        </w:rPr>
      </w:pPr>
      <w:r w:rsidRPr="00396328">
        <w:rPr>
          <w:rFonts w:ascii="PT Sans" w:hAnsi="PT Sans"/>
          <w:szCs w:val="24"/>
        </w:rPr>
        <w:t>Уголовное дело возбуждено на основании материалов оперативно-розыскной деятельности, представленных РУФСБ России по Архангельской области и расследовано следственными органами Следственного комитета Российской Федерации по Архангельской области и Ненецкому автономному округу.</w:t>
      </w:r>
      <w:r>
        <w:rPr>
          <w:rFonts w:ascii="PT Sans" w:hAnsi="PT Sans"/>
          <w:szCs w:val="24"/>
        </w:rPr>
        <w:t xml:space="preserve"> В ходе проведения  </w:t>
      </w:r>
      <w:proofErr w:type="spellStart"/>
      <w:r>
        <w:rPr>
          <w:rFonts w:ascii="PT Sans" w:hAnsi="PT Sans"/>
          <w:szCs w:val="24"/>
        </w:rPr>
        <w:t>доследственной</w:t>
      </w:r>
      <w:proofErr w:type="spellEnd"/>
      <w:r>
        <w:rPr>
          <w:rFonts w:ascii="PT Sans" w:hAnsi="PT Sans"/>
          <w:szCs w:val="24"/>
        </w:rPr>
        <w:t xml:space="preserve"> проверки и расследования уголовного дела администрация АО «ПО «</w:t>
      </w:r>
      <w:proofErr w:type="spellStart"/>
      <w:r>
        <w:rPr>
          <w:rFonts w:ascii="PT Sans" w:hAnsi="PT Sans"/>
          <w:szCs w:val="24"/>
        </w:rPr>
        <w:t>Севмаш</w:t>
      </w:r>
      <w:proofErr w:type="spellEnd"/>
      <w:r>
        <w:rPr>
          <w:rFonts w:ascii="PT Sans" w:hAnsi="PT Sans"/>
          <w:szCs w:val="24"/>
        </w:rPr>
        <w:t xml:space="preserve">» оказывала максимальное  содействие правоохранительным органам. </w:t>
      </w:r>
    </w:p>
    <w:p w:rsidR="001D5D29" w:rsidRDefault="001D5D29" w:rsidP="0054025A">
      <w:pPr>
        <w:shd w:val="clear" w:color="auto" w:fill="FFFFFF"/>
        <w:spacing w:line="360" w:lineRule="auto"/>
        <w:ind w:left="-567" w:firstLine="567"/>
        <w:jc w:val="both"/>
        <w:rPr>
          <w:rFonts w:ascii="PT Sans" w:hAnsi="PT Sans"/>
          <w:szCs w:val="24"/>
        </w:rPr>
      </w:pPr>
      <w:r>
        <w:rPr>
          <w:rFonts w:ascii="PT Sans" w:hAnsi="PT Sans"/>
          <w:szCs w:val="24"/>
        </w:rPr>
        <w:lastRenderedPageBreak/>
        <w:t xml:space="preserve"> Руководство предприятия уделяет особое внимание формированию в трудовых коллективах общества принципа нетерпимости к коррупции, выявлению и пресечению  коррупционных преступлений, разлагающих трудовую дисциплину. На предприятии регулярно проводятся профилактические мероприятия по противодействию коррупции, работает телефон доверия, руководство предприятия тесно сотрудничает с правоохранительными органами. </w:t>
      </w:r>
    </w:p>
    <w:p w:rsidR="001D5D29" w:rsidRPr="00A30982" w:rsidRDefault="001D5D29" w:rsidP="0054025A">
      <w:pPr>
        <w:shd w:val="clear" w:color="auto" w:fill="FFFFFF"/>
        <w:spacing w:line="360" w:lineRule="auto"/>
        <w:ind w:left="-567" w:firstLine="567"/>
        <w:jc w:val="both"/>
        <w:rPr>
          <w:rFonts w:ascii="PT Sans" w:hAnsi="PT Sans"/>
          <w:szCs w:val="24"/>
        </w:rPr>
      </w:pPr>
      <w:r>
        <w:rPr>
          <w:rFonts w:ascii="PT Sans" w:hAnsi="PT Sans"/>
          <w:szCs w:val="24"/>
        </w:rPr>
        <w:t>Напоминаем, при обнаружении признаков коррупционных проявлений, злоупотребления должностными полномочиями и фактах, которые могут повлечь за собой нанесение ущерба АО «ПО «</w:t>
      </w:r>
      <w:proofErr w:type="spellStart"/>
      <w:r>
        <w:rPr>
          <w:rFonts w:ascii="PT Sans" w:hAnsi="PT Sans"/>
          <w:szCs w:val="24"/>
        </w:rPr>
        <w:t>Севмаш</w:t>
      </w:r>
      <w:proofErr w:type="spellEnd"/>
      <w:r>
        <w:rPr>
          <w:rFonts w:ascii="PT Sans" w:hAnsi="PT Sans"/>
          <w:szCs w:val="24"/>
        </w:rPr>
        <w:t xml:space="preserve">», информацию можно сообщить по телефону доверия 8-931-414-03-01 и по электронной почте </w:t>
      </w:r>
      <w:proofErr w:type="spellStart"/>
      <w:r>
        <w:rPr>
          <w:rFonts w:ascii="PT Sans" w:hAnsi="PT Sans"/>
          <w:szCs w:val="24"/>
        </w:rPr>
        <w:t>sebsb@sevmash.ru</w:t>
      </w:r>
      <w:proofErr w:type="spellEnd"/>
      <w:r>
        <w:rPr>
          <w:rFonts w:ascii="PT Sans" w:hAnsi="PT Sans"/>
          <w:szCs w:val="24"/>
        </w:rPr>
        <w:t>.</w:t>
      </w:r>
    </w:p>
    <w:bookmarkEnd w:id="0"/>
    <w:p w:rsidR="001D5D29" w:rsidRPr="00396328" w:rsidRDefault="001D5D29" w:rsidP="00396328">
      <w:pPr>
        <w:pStyle w:val="ac"/>
        <w:spacing w:before="0" w:after="0" w:line="360" w:lineRule="auto"/>
        <w:ind w:left="-567" w:firstLine="720"/>
        <w:jc w:val="both"/>
        <w:rPr>
          <w:rFonts w:ascii="PT Sans" w:hAnsi="PT Sans"/>
        </w:rPr>
      </w:pPr>
    </w:p>
    <w:p w:rsidR="001D5D29" w:rsidRPr="00396328" w:rsidRDefault="001D5D29" w:rsidP="00396328">
      <w:pPr>
        <w:spacing w:line="360" w:lineRule="auto"/>
        <w:ind w:left="-567" w:firstLine="720"/>
        <w:jc w:val="both"/>
        <w:rPr>
          <w:rFonts w:ascii="PT Sans" w:hAnsi="PT Sans"/>
          <w:szCs w:val="24"/>
        </w:rPr>
      </w:pPr>
      <w:r w:rsidRPr="00396328">
        <w:rPr>
          <w:rFonts w:ascii="PT Sans" w:hAnsi="PT Sans"/>
          <w:szCs w:val="24"/>
        </w:rPr>
        <w:t xml:space="preserve">Пресс-служба АО «ПО </w:t>
      </w:r>
      <w:proofErr w:type="spellStart"/>
      <w:r w:rsidRPr="00396328">
        <w:rPr>
          <w:rFonts w:ascii="PT Sans" w:hAnsi="PT Sans"/>
          <w:szCs w:val="24"/>
        </w:rPr>
        <w:t>Севмаш</w:t>
      </w:r>
      <w:proofErr w:type="spellEnd"/>
      <w:r w:rsidRPr="00396328">
        <w:rPr>
          <w:rFonts w:ascii="PT Sans" w:hAnsi="PT Sans"/>
          <w:szCs w:val="24"/>
        </w:rPr>
        <w:t>»</w:t>
      </w:r>
    </w:p>
    <w:sectPr w:rsidR="001D5D29" w:rsidRPr="00396328" w:rsidSect="00787947">
      <w:headerReference w:type="default" r:id="rId6"/>
      <w:pgSz w:w="12240" w:h="15840"/>
      <w:pgMar w:top="567" w:right="1418" w:bottom="709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F3" w:rsidRPr="00C7440B" w:rsidRDefault="005D6DF3">
      <w:pPr>
        <w:rPr>
          <w:sz w:val="22"/>
          <w:szCs w:val="22"/>
        </w:rPr>
      </w:pPr>
      <w:r w:rsidRPr="00C7440B">
        <w:rPr>
          <w:sz w:val="22"/>
          <w:szCs w:val="22"/>
        </w:rPr>
        <w:separator/>
      </w:r>
    </w:p>
  </w:endnote>
  <w:endnote w:type="continuationSeparator" w:id="0">
    <w:p w:rsidR="005D6DF3" w:rsidRPr="00C7440B" w:rsidRDefault="005D6DF3">
      <w:pPr>
        <w:rPr>
          <w:sz w:val="22"/>
          <w:szCs w:val="22"/>
        </w:rPr>
      </w:pPr>
      <w:r w:rsidRPr="00C7440B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F3" w:rsidRPr="00C7440B" w:rsidRDefault="005D6DF3">
      <w:pPr>
        <w:rPr>
          <w:sz w:val="22"/>
          <w:szCs w:val="22"/>
        </w:rPr>
      </w:pPr>
      <w:r w:rsidRPr="00C7440B">
        <w:rPr>
          <w:sz w:val="22"/>
          <w:szCs w:val="22"/>
        </w:rPr>
        <w:separator/>
      </w:r>
    </w:p>
  </w:footnote>
  <w:footnote w:type="continuationSeparator" w:id="0">
    <w:p w:rsidR="005D6DF3" w:rsidRPr="00C7440B" w:rsidRDefault="005D6DF3">
      <w:pPr>
        <w:rPr>
          <w:sz w:val="22"/>
          <w:szCs w:val="22"/>
        </w:rPr>
      </w:pPr>
      <w:r w:rsidRPr="00C7440B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29" w:rsidRPr="004D748E" w:rsidRDefault="001D5D29" w:rsidP="004D748E">
    <w:pPr>
      <w:pStyle w:val="a3"/>
      <w:rPr>
        <w:szCs w:val="22"/>
      </w:rPr>
    </w:pPr>
    <w:r w:rsidRPr="004D748E">
      <w:rPr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D9"/>
    <w:rsid w:val="000051D0"/>
    <w:rsid w:val="00012DA3"/>
    <w:rsid w:val="0005096E"/>
    <w:rsid w:val="000B049B"/>
    <w:rsid w:val="000B7F14"/>
    <w:rsid w:val="000C60E5"/>
    <w:rsid w:val="000C76D8"/>
    <w:rsid w:val="000D2B0C"/>
    <w:rsid w:val="000D2C4C"/>
    <w:rsid w:val="001109A3"/>
    <w:rsid w:val="00114C44"/>
    <w:rsid w:val="001257F0"/>
    <w:rsid w:val="00126F37"/>
    <w:rsid w:val="001305B9"/>
    <w:rsid w:val="0014211B"/>
    <w:rsid w:val="00153C87"/>
    <w:rsid w:val="00174520"/>
    <w:rsid w:val="00182A04"/>
    <w:rsid w:val="00194341"/>
    <w:rsid w:val="001A1650"/>
    <w:rsid w:val="001A1F6E"/>
    <w:rsid w:val="001D5D29"/>
    <w:rsid w:val="0022360E"/>
    <w:rsid w:val="00246D49"/>
    <w:rsid w:val="00282BB5"/>
    <w:rsid w:val="002A3F80"/>
    <w:rsid w:val="002E5D40"/>
    <w:rsid w:val="002E73D4"/>
    <w:rsid w:val="00322DE9"/>
    <w:rsid w:val="00324F5C"/>
    <w:rsid w:val="00330D28"/>
    <w:rsid w:val="00344EC7"/>
    <w:rsid w:val="00346EBC"/>
    <w:rsid w:val="00350EDB"/>
    <w:rsid w:val="00351A42"/>
    <w:rsid w:val="00376FF1"/>
    <w:rsid w:val="0037715E"/>
    <w:rsid w:val="0038575E"/>
    <w:rsid w:val="0039310C"/>
    <w:rsid w:val="00395E88"/>
    <w:rsid w:val="00396328"/>
    <w:rsid w:val="003A37ED"/>
    <w:rsid w:val="003A50AF"/>
    <w:rsid w:val="003A65A1"/>
    <w:rsid w:val="003A6776"/>
    <w:rsid w:val="003A6C54"/>
    <w:rsid w:val="003B38CE"/>
    <w:rsid w:val="003C2413"/>
    <w:rsid w:val="003D481B"/>
    <w:rsid w:val="003D7B8E"/>
    <w:rsid w:val="003E5BB4"/>
    <w:rsid w:val="003E63CD"/>
    <w:rsid w:val="00400009"/>
    <w:rsid w:val="00425882"/>
    <w:rsid w:val="00437ADB"/>
    <w:rsid w:val="00445F8E"/>
    <w:rsid w:val="00453AA6"/>
    <w:rsid w:val="00456F3D"/>
    <w:rsid w:val="00464475"/>
    <w:rsid w:val="00470FF6"/>
    <w:rsid w:val="00482A2F"/>
    <w:rsid w:val="00497D2A"/>
    <w:rsid w:val="004B215F"/>
    <w:rsid w:val="004C5523"/>
    <w:rsid w:val="004C70B3"/>
    <w:rsid w:val="004D0985"/>
    <w:rsid w:val="004D748E"/>
    <w:rsid w:val="004E0644"/>
    <w:rsid w:val="004E735D"/>
    <w:rsid w:val="00501895"/>
    <w:rsid w:val="005203A1"/>
    <w:rsid w:val="0054025A"/>
    <w:rsid w:val="00546108"/>
    <w:rsid w:val="00550D77"/>
    <w:rsid w:val="00552B9D"/>
    <w:rsid w:val="00571D4D"/>
    <w:rsid w:val="00582FB9"/>
    <w:rsid w:val="005B7343"/>
    <w:rsid w:val="005C1936"/>
    <w:rsid w:val="005D6DF3"/>
    <w:rsid w:val="005E3402"/>
    <w:rsid w:val="0060647A"/>
    <w:rsid w:val="00634B89"/>
    <w:rsid w:val="00662213"/>
    <w:rsid w:val="00672DD9"/>
    <w:rsid w:val="00673C8D"/>
    <w:rsid w:val="00691031"/>
    <w:rsid w:val="006A2ABD"/>
    <w:rsid w:val="006B02A5"/>
    <w:rsid w:val="006B7D2F"/>
    <w:rsid w:val="006C1091"/>
    <w:rsid w:val="006C253A"/>
    <w:rsid w:val="006D25C4"/>
    <w:rsid w:val="006D4487"/>
    <w:rsid w:val="006F7169"/>
    <w:rsid w:val="00707A2A"/>
    <w:rsid w:val="00713897"/>
    <w:rsid w:val="00720AB8"/>
    <w:rsid w:val="007337EB"/>
    <w:rsid w:val="00765B97"/>
    <w:rsid w:val="00772765"/>
    <w:rsid w:val="0077314D"/>
    <w:rsid w:val="00775BF5"/>
    <w:rsid w:val="00781A27"/>
    <w:rsid w:val="00787947"/>
    <w:rsid w:val="00793A82"/>
    <w:rsid w:val="00793AB0"/>
    <w:rsid w:val="007C018A"/>
    <w:rsid w:val="007C23A1"/>
    <w:rsid w:val="007C38EF"/>
    <w:rsid w:val="007D18EA"/>
    <w:rsid w:val="007F0297"/>
    <w:rsid w:val="007F1648"/>
    <w:rsid w:val="008101F4"/>
    <w:rsid w:val="008211B3"/>
    <w:rsid w:val="00823B86"/>
    <w:rsid w:val="00831BF2"/>
    <w:rsid w:val="00843843"/>
    <w:rsid w:val="008532DD"/>
    <w:rsid w:val="008554FA"/>
    <w:rsid w:val="00880795"/>
    <w:rsid w:val="00887FE3"/>
    <w:rsid w:val="008A274A"/>
    <w:rsid w:val="008B0961"/>
    <w:rsid w:val="008B2779"/>
    <w:rsid w:val="008B3590"/>
    <w:rsid w:val="008C1B45"/>
    <w:rsid w:val="008C3F7C"/>
    <w:rsid w:val="008D0885"/>
    <w:rsid w:val="008D376D"/>
    <w:rsid w:val="008E65E5"/>
    <w:rsid w:val="00904AE3"/>
    <w:rsid w:val="00905FB0"/>
    <w:rsid w:val="00911A2D"/>
    <w:rsid w:val="00912EC7"/>
    <w:rsid w:val="009203E0"/>
    <w:rsid w:val="009231A3"/>
    <w:rsid w:val="00931007"/>
    <w:rsid w:val="00936539"/>
    <w:rsid w:val="009401DB"/>
    <w:rsid w:val="0094087C"/>
    <w:rsid w:val="00944253"/>
    <w:rsid w:val="00971CED"/>
    <w:rsid w:val="009A2048"/>
    <w:rsid w:val="009A6A67"/>
    <w:rsid w:val="009B1D33"/>
    <w:rsid w:val="009B2526"/>
    <w:rsid w:val="009B6931"/>
    <w:rsid w:val="009C1352"/>
    <w:rsid w:val="009C414D"/>
    <w:rsid w:val="009D1BB3"/>
    <w:rsid w:val="00A001BF"/>
    <w:rsid w:val="00A10A8D"/>
    <w:rsid w:val="00A165BC"/>
    <w:rsid w:val="00A225F3"/>
    <w:rsid w:val="00A25227"/>
    <w:rsid w:val="00A30982"/>
    <w:rsid w:val="00A30B3D"/>
    <w:rsid w:val="00A33F2F"/>
    <w:rsid w:val="00A3463D"/>
    <w:rsid w:val="00A35935"/>
    <w:rsid w:val="00A4791E"/>
    <w:rsid w:val="00A656C2"/>
    <w:rsid w:val="00A7527E"/>
    <w:rsid w:val="00A75F64"/>
    <w:rsid w:val="00A850DA"/>
    <w:rsid w:val="00A9022F"/>
    <w:rsid w:val="00AA3647"/>
    <w:rsid w:val="00AB4C6E"/>
    <w:rsid w:val="00AC4981"/>
    <w:rsid w:val="00AD6C25"/>
    <w:rsid w:val="00AE43AB"/>
    <w:rsid w:val="00AE6920"/>
    <w:rsid w:val="00B143A1"/>
    <w:rsid w:val="00B5513D"/>
    <w:rsid w:val="00B7032B"/>
    <w:rsid w:val="00B8386E"/>
    <w:rsid w:val="00B913BD"/>
    <w:rsid w:val="00B91905"/>
    <w:rsid w:val="00B969F9"/>
    <w:rsid w:val="00BA03F4"/>
    <w:rsid w:val="00BA2CE7"/>
    <w:rsid w:val="00BB33DC"/>
    <w:rsid w:val="00BD0D53"/>
    <w:rsid w:val="00BD5059"/>
    <w:rsid w:val="00C05696"/>
    <w:rsid w:val="00C139D5"/>
    <w:rsid w:val="00C13FD8"/>
    <w:rsid w:val="00C1503C"/>
    <w:rsid w:val="00C16295"/>
    <w:rsid w:val="00C24BF8"/>
    <w:rsid w:val="00C362AB"/>
    <w:rsid w:val="00C45348"/>
    <w:rsid w:val="00C56A78"/>
    <w:rsid w:val="00C70862"/>
    <w:rsid w:val="00C7440B"/>
    <w:rsid w:val="00C909A1"/>
    <w:rsid w:val="00C953C2"/>
    <w:rsid w:val="00C96382"/>
    <w:rsid w:val="00C97052"/>
    <w:rsid w:val="00CA054D"/>
    <w:rsid w:val="00CA13E6"/>
    <w:rsid w:val="00CB503F"/>
    <w:rsid w:val="00CE3C75"/>
    <w:rsid w:val="00CE45AB"/>
    <w:rsid w:val="00D31D4F"/>
    <w:rsid w:val="00D32A6B"/>
    <w:rsid w:val="00D3480F"/>
    <w:rsid w:val="00D41775"/>
    <w:rsid w:val="00D417A7"/>
    <w:rsid w:val="00D5373D"/>
    <w:rsid w:val="00D53D2F"/>
    <w:rsid w:val="00D71D6E"/>
    <w:rsid w:val="00D7430E"/>
    <w:rsid w:val="00DA271D"/>
    <w:rsid w:val="00DA460F"/>
    <w:rsid w:val="00DA5D82"/>
    <w:rsid w:val="00DB721F"/>
    <w:rsid w:val="00DC7464"/>
    <w:rsid w:val="00DE609F"/>
    <w:rsid w:val="00DF5173"/>
    <w:rsid w:val="00DF73EC"/>
    <w:rsid w:val="00E00BFC"/>
    <w:rsid w:val="00E02BB8"/>
    <w:rsid w:val="00E05465"/>
    <w:rsid w:val="00E21982"/>
    <w:rsid w:val="00E37811"/>
    <w:rsid w:val="00E412C9"/>
    <w:rsid w:val="00E47502"/>
    <w:rsid w:val="00E50622"/>
    <w:rsid w:val="00E62B2B"/>
    <w:rsid w:val="00E7191A"/>
    <w:rsid w:val="00E76845"/>
    <w:rsid w:val="00E81D07"/>
    <w:rsid w:val="00E86804"/>
    <w:rsid w:val="00E942E4"/>
    <w:rsid w:val="00E97506"/>
    <w:rsid w:val="00EA36C6"/>
    <w:rsid w:val="00EC71EA"/>
    <w:rsid w:val="00ED2825"/>
    <w:rsid w:val="00ED59EA"/>
    <w:rsid w:val="00EE6DC1"/>
    <w:rsid w:val="00F11B68"/>
    <w:rsid w:val="00F14D26"/>
    <w:rsid w:val="00F17422"/>
    <w:rsid w:val="00F211A8"/>
    <w:rsid w:val="00F2703F"/>
    <w:rsid w:val="00F33BE0"/>
    <w:rsid w:val="00F52FD5"/>
    <w:rsid w:val="00F66E6A"/>
    <w:rsid w:val="00F70178"/>
    <w:rsid w:val="00F95A71"/>
    <w:rsid w:val="00FA16EA"/>
    <w:rsid w:val="00FB007C"/>
    <w:rsid w:val="00FD7F59"/>
    <w:rsid w:val="00FE2092"/>
    <w:rsid w:val="00FF1062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DB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62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1F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2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A1F6E"/>
    <w:rPr>
      <w:rFonts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672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084C"/>
    <w:rPr>
      <w:sz w:val="24"/>
      <w:szCs w:val="20"/>
    </w:rPr>
  </w:style>
  <w:style w:type="paragraph" w:styleId="a5">
    <w:name w:val="footer"/>
    <w:basedOn w:val="a"/>
    <w:link w:val="a6"/>
    <w:uiPriority w:val="99"/>
    <w:rsid w:val="00672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084C"/>
    <w:rPr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FB00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4C"/>
    <w:rPr>
      <w:sz w:val="0"/>
      <w:szCs w:val="0"/>
    </w:rPr>
  </w:style>
  <w:style w:type="paragraph" w:styleId="a9">
    <w:name w:val="Body Text"/>
    <w:basedOn w:val="a"/>
    <w:link w:val="aa"/>
    <w:uiPriority w:val="99"/>
    <w:rsid w:val="00BD0D53"/>
    <w:rPr>
      <w:sz w:val="32"/>
    </w:rPr>
  </w:style>
  <w:style w:type="character" w:customStyle="1" w:styleId="aa">
    <w:name w:val="Основной текст Знак"/>
    <w:basedOn w:val="a0"/>
    <w:link w:val="a9"/>
    <w:uiPriority w:val="99"/>
    <w:semiHidden/>
    <w:rsid w:val="00AE084C"/>
    <w:rPr>
      <w:sz w:val="24"/>
      <w:szCs w:val="20"/>
    </w:rPr>
  </w:style>
  <w:style w:type="paragraph" w:customStyle="1" w:styleId="ConsNonformat">
    <w:name w:val="ConsNonformat"/>
    <w:uiPriority w:val="99"/>
    <w:rsid w:val="00823B8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b">
    <w:name w:val="Strong"/>
    <w:basedOn w:val="a0"/>
    <w:uiPriority w:val="99"/>
    <w:qFormat/>
    <w:rsid w:val="000C76D8"/>
    <w:rPr>
      <w:rFonts w:cs="Times New Roman"/>
      <w:b/>
      <w:bCs/>
    </w:rPr>
  </w:style>
  <w:style w:type="paragraph" w:styleId="ac">
    <w:name w:val="Normal (Web)"/>
    <w:basedOn w:val="a"/>
    <w:uiPriority w:val="99"/>
    <w:rsid w:val="00D71D6E"/>
    <w:pPr>
      <w:spacing w:before="39" w:after="39"/>
      <w:ind w:left="39" w:right="39"/>
    </w:pPr>
    <w:rPr>
      <w:szCs w:val="24"/>
    </w:rPr>
  </w:style>
  <w:style w:type="paragraph" w:styleId="ad">
    <w:name w:val="Plain Text"/>
    <w:basedOn w:val="a"/>
    <w:link w:val="ae"/>
    <w:uiPriority w:val="99"/>
    <w:rsid w:val="00F70178"/>
    <w:rPr>
      <w:rFonts w:ascii="Courier New" w:hAnsi="Courier New" w:cs="Courier New"/>
      <w:sz w:val="20"/>
    </w:rPr>
  </w:style>
  <w:style w:type="character" w:customStyle="1" w:styleId="ae">
    <w:name w:val="Текст Знак"/>
    <w:basedOn w:val="a0"/>
    <w:link w:val="ad"/>
    <w:uiPriority w:val="99"/>
    <w:semiHidden/>
    <w:rsid w:val="00AE084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E5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autoRedefine/>
    <w:uiPriority w:val="99"/>
    <w:rsid w:val="00552B9D"/>
    <w:pPr>
      <w:spacing w:after="160" w:line="240" w:lineRule="exact"/>
      <w:ind w:left="26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C74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813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Памятный турнир</vt:lpstr>
    </vt:vector>
  </TitlesOfParts>
  <Company>oao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Памятный турнир</dc:title>
  <dc:creator>AAA</dc:creator>
  <cp:lastModifiedBy>Пользователь Windows</cp:lastModifiedBy>
  <cp:revision>2</cp:revision>
  <cp:lastPrinted>2020-09-21T15:10:00Z</cp:lastPrinted>
  <dcterms:created xsi:type="dcterms:W3CDTF">2020-10-12T08:27:00Z</dcterms:created>
  <dcterms:modified xsi:type="dcterms:W3CDTF">2020-10-12T08:27:00Z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2066917379</vt:i4>
  </property>
</Properties>
</file>